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BD" w:rsidRPr="008726BD" w:rsidRDefault="008726BD" w:rsidP="008726BD">
      <w:pPr>
        <w:widowControl/>
        <w:spacing w:before="100" w:beforeAutospacing="1" w:after="100" w:afterAutospacing="1"/>
        <w:jc w:val="left"/>
        <w:outlineLvl w:val="0"/>
        <w:rPr>
          <w:rFonts w:ascii="微软雅黑" w:eastAsia="微软雅黑" w:hAnsi="微软雅黑" w:cs="宋体"/>
          <w:b/>
          <w:bCs/>
          <w:color w:val="000000"/>
          <w:kern w:val="36"/>
          <w:szCs w:val="21"/>
        </w:rPr>
      </w:pPr>
      <w:r w:rsidRPr="008726BD">
        <w:rPr>
          <w:rFonts w:ascii="微软雅黑" w:eastAsia="微软雅黑" w:hAnsi="微软雅黑" w:cs="宋体" w:hint="eastAsia"/>
          <w:b/>
          <w:bCs/>
          <w:color w:val="000000"/>
          <w:kern w:val="36"/>
          <w:szCs w:val="21"/>
        </w:rPr>
        <w:t>辽宁省2016年高会资格考试报名时间为3月1日-31日</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b/>
          <w:bCs/>
          <w:color w:val="000000"/>
          <w:kern w:val="0"/>
          <w:sz w:val="18"/>
        </w:rPr>
        <w:t>内容提要：</w:t>
      </w:r>
      <w:r w:rsidRPr="008726BD">
        <w:rPr>
          <w:rFonts w:ascii="宋体" w:eastAsia="宋体" w:hAnsi="宋体" w:cs="宋体" w:hint="eastAsia"/>
          <w:color w:val="000000"/>
          <w:kern w:val="0"/>
          <w:sz w:val="18"/>
          <w:szCs w:val="18"/>
        </w:rPr>
        <w:t>辽宁省2016年</w:t>
      </w:r>
      <w:hyperlink r:id="rId4" w:tgtFrame="_blank" w:tooltip="高级会计师考试报名时间" w:history="1">
        <w:r w:rsidRPr="008726BD">
          <w:rPr>
            <w:rFonts w:ascii="宋体" w:eastAsia="宋体" w:hAnsi="宋体" w:cs="宋体" w:hint="eastAsia"/>
            <w:color w:val="333333"/>
            <w:kern w:val="0"/>
            <w:sz w:val="18"/>
          </w:rPr>
          <w:t>高级会计师考试报名时间</w:t>
        </w:r>
      </w:hyperlink>
      <w:r w:rsidRPr="008726BD">
        <w:rPr>
          <w:rFonts w:ascii="宋体" w:eastAsia="宋体" w:hAnsi="宋体" w:cs="宋体" w:hint="eastAsia"/>
          <w:color w:val="000000"/>
          <w:kern w:val="0"/>
          <w:sz w:val="18"/>
          <w:szCs w:val="18"/>
        </w:rPr>
        <w:t>为</w:t>
      </w:r>
      <w:r w:rsidRPr="008726BD">
        <w:rPr>
          <w:rFonts w:ascii="宋体" w:eastAsia="宋体" w:hAnsi="宋体" w:cs="宋体" w:hint="eastAsia"/>
          <w:color w:val="FF0000"/>
          <w:kern w:val="0"/>
          <w:sz w:val="18"/>
          <w:szCs w:val="18"/>
        </w:rPr>
        <w:t>2016年3月1日-31日</w:t>
      </w:r>
      <w:r w:rsidRPr="008726BD">
        <w:rPr>
          <w:rFonts w:ascii="宋体" w:eastAsia="宋体" w:hAnsi="宋体" w:cs="宋体" w:hint="eastAsia"/>
          <w:color w:val="000000"/>
          <w:kern w:val="0"/>
          <w:sz w:val="18"/>
          <w:szCs w:val="18"/>
        </w:rPr>
        <w:t>，报考人员登录辽宁会计网（</w:t>
      </w:r>
      <w:hyperlink r:id="rId5" w:history="1">
        <w:r w:rsidRPr="008726BD">
          <w:rPr>
            <w:rFonts w:ascii="宋体" w:eastAsia="宋体" w:hAnsi="宋体" w:cs="宋体" w:hint="eastAsia"/>
            <w:color w:val="333333"/>
            <w:kern w:val="0"/>
            <w:sz w:val="18"/>
          </w:rPr>
          <w:t>www.lnkjw.com</w:t>
        </w:r>
      </w:hyperlink>
      <w:r w:rsidRPr="008726BD">
        <w:rPr>
          <w:rFonts w:ascii="宋体" w:eastAsia="宋体" w:hAnsi="宋体" w:cs="宋体" w:hint="eastAsia"/>
          <w:color w:val="000000"/>
          <w:kern w:val="0"/>
          <w:sz w:val="18"/>
          <w:szCs w:val="18"/>
        </w:rPr>
        <w:t>），点击网页右侧“高师考评”栏目下的“网上报名”。进入报名系统后，在“报考点”勾选</w:t>
      </w:r>
      <w:hyperlink r:id="rId6" w:tgtFrame="_blank" w:tooltip="会计从业资格证书" w:history="1">
        <w:r w:rsidRPr="008726BD">
          <w:rPr>
            <w:rFonts w:ascii="宋体" w:eastAsia="宋体" w:hAnsi="宋体" w:cs="宋体" w:hint="eastAsia"/>
            <w:color w:val="333333"/>
            <w:kern w:val="0"/>
            <w:sz w:val="18"/>
          </w:rPr>
          <w:t>会计从业资格证书</w:t>
        </w:r>
      </w:hyperlink>
      <w:r w:rsidRPr="008726BD">
        <w:rPr>
          <w:rFonts w:ascii="宋体" w:eastAsia="宋体" w:hAnsi="宋体" w:cs="宋体" w:hint="eastAsia"/>
          <w:color w:val="000000"/>
          <w:kern w:val="0"/>
          <w:sz w:val="18"/>
          <w:szCs w:val="18"/>
        </w:rPr>
        <w:t>管理机构所在地，其中由省财政厅直接管理</w:t>
      </w:r>
      <w:hyperlink r:id="rId7" w:tgtFrame="_blank" w:tooltip="会计从业资格证" w:history="1">
        <w:r w:rsidRPr="008726BD">
          <w:rPr>
            <w:rFonts w:ascii="宋体" w:eastAsia="宋体" w:hAnsi="宋体" w:cs="宋体" w:hint="eastAsia"/>
            <w:color w:val="333333"/>
            <w:kern w:val="0"/>
            <w:sz w:val="18"/>
          </w:rPr>
          <w:t>会计从业资格证</w:t>
        </w:r>
      </w:hyperlink>
      <w:r w:rsidRPr="008726BD">
        <w:rPr>
          <w:rFonts w:ascii="宋体" w:eastAsia="宋体" w:hAnsi="宋体" w:cs="宋体" w:hint="eastAsia"/>
          <w:color w:val="000000"/>
          <w:kern w:val="0"/>
          <w:sz w:val="18"/>
          <w:szCs w:val="18"/>
        </w:rPr>
        <w:t>书的会计人员，勾选“省直”。经系统审核报名通过后，按提示进行网上缴费、网上打印准考证。</w:t>
      </w:r>
    </w:p>
    <w:p w:rsidR="008726BD" w:rsidRPr="008726BD" w:rsidRDefault="008726BD" w:rsidP="008726BD">
      <w:pPr>
        <w:widowControl/>
        <w:spacing w:before="100" w:beforeAutospacing="1" w:after="100" w:afterAutospacing="1"/>
        <w:jc w:val="center"/>
        <w:rPr>
          <w:rFonts w:ascii="宋体" w:eastAsia="宋体" w:hAnsi="宋体" w:cs="宋体" w:hint="eastAsia"/>
          <w:color w:val="000000"/>
          <w:kern w:val="0"/>
          <w:sz w:val="18"/>
          <w:szCs w:val="18"/>
        </w:rPr>
      </w:pPr>
      <w:r w:rsidRPr="008726BD">
        <w:rPr>
          <w:rFonts w:ascii="宋体" w:eastAsia="宋体" w:hAnsi="宋体" w:cs="宋体" w:hint="eastAsia"/>
          <w:b/>
          <w:bCs/>
          <w:color w:val="000000"/>
          <w:kern w:val="0"/>
          <w:sz w:val="18"/>
        </w:rPr>
        <w:t>关于2016年度辽宁省高级会计师资格考试考务日程安排及有关事项的通知</w:t>
      </w:r>
      <w:r w:rsidRPr="008726BD">
        <w:rPr>
          <w:rFonts w:ascii="宋体" w:eastAsia="宋体" w:hAnsi="宋体" w:cs="宋体" w:hint="eastAsia"/>
          <w:b/>
          <w:bCs/>
          <w:color w:val="000000"/>
          <w:kern w:val="0"/>
          <w:sz w:val="18"/>
          <w:szCs w:val="18"/>
        </w:rPr>
        <w:br/>
      </w:r>
      <w:r w:rsidRPr="008726BD">
        <w:rPr>
          <w:rFonts w:ascii="宋体" w:eastAsia="宋体" w:hAnsi="宋体" w:cs="宋体" w:hint="eastAsia"/>
          <w:b/>
          <w:bCs/>
          <w:color w:val="000000"/>
          <w:kern w:val="0"/>
          <w:sz w:val="18"/>
        </w:rPr>
        <w:t>辽财会〔2016〕54号</w:t>
      </w:r>
    </w:p>
    <w:p w:rsidR="008726BD" w:rsidRPr="008726BD" w:rsidRDefault="008726BD" w:rsidP="008726BD">
      <w:pPr>
        <w:widowControl/>
        <w:spacing w:before="100" w:beforeAutospacing="1" w:after="100" w:afterAutospacing="1"/>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省直各单位，各市、绥中县、昌图县财政局、人力资源社会保障局：</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根据《关于2016年度全国会计专业技术中 高级资格考试考务日程安排及有关事项的通知》（会考〔2015〕24号）的有关规定，9月将进行高级会计师资格考试。现就我省高级会计师资格考试考务日程安排及有关事项通知如下：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b/>
          <w:bCs/>
          <w:color w:val="000000"/>
          <w:kern w:val="0"/>
          <w:sz w:val="18"/>
        </w:rPr>
        <w:t xml:space="preserve">一、报考条件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（一）基本条件。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持有</w:t>
      </w:r>
      <w:hyperlink r:id="rId8" w:tgtFrame="_blank" w:tooltip="会计从业" w:history="1">
        <w:r w:rsidRPr="008726BD">
          <w:rPr>
            <w:rFonts w:ascii="宋体" w:eastAsia="宋体" w:hAnsi="宋体" w:cs="宋体" w:hint="eastAsia"/>
            <w:color w:val="333333"/>
            <w:kern w:val="0"/>
            <w:sz w:val="18"/>
          </w:rPr>
          <w:t>会计从业</w:t>
        </w:r>
      </w:hyperlink>
      <w:r w:rsidRPr="008726BD">
        <w:rPr>
          <w:rFonts w:ascii="宋体" w:eastAsia="宋体" w:hAnsi="宋体" w:cs="宋体" w:hint="eastAsia"/>
          <w:color w:val="000000"/>
          <w:kern w:val="0"/>
          <w:sz w:val="18"/>
          <w:szCs w:val="18"/>
        </w:rPr>
        <w:t xml:space="preserve">资格证书，在我省企、事业单位（参照公务员管理的事业单位除外）从事会计工作，或在我省会计师事务所等中介机构从事经济鉴证类工作，且具备会计师（或审计师，下同）资格及符合以下学历、资历要求的在职会计人员。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（二）学历、资历要求。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1.取得大专学历，具有会计师（或审计师，下同）资格满5年，从事会计工作10年以上；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2.取得大学本科学历，具有会计师资格满5年，从事会计工作9年以上；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3.取得第二学士学位或研究生班毕业，具有会计师资格满5年，从事会计工作7年以上；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4.取得硕士学位，具有会计师资格满5年，从事会计工作6年以上；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5.取得博士学位，具有会计师资格满2年，从事会计工作2年以上。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现从事会计工作、已取得非会计系列高级职称的人员，如申请转评高级会计师，需参加高级会计师资格考试，报考条件除具备以上学历外，须具有会计师资格，会计工作年限可与其原有中级资格工作年限连续计算。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上述年限计算时间均截止到2016年12月31日。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b/>
          <w:bCs/>
          <w:color w:val="000000"/>
          <w:kern w:val="0"/>
          <w:sz w:val="18"/>
        </w:rPr>
        <w:t>二、报名方式</w:t>
      </w:r>
      <w:r w:rsidRPr="008726BD">
        <w:rPr>
          <w:rFonts w:ascii="宋体" w:eastAsia="宋体" w:hAnsi="宋体" w:cs="宋体" w:hint="eastAsia"/>
          <w:color w:val="000000"/>
          <w:kern w:val="0"/>
          <w:sz w:val="18"/>
          <w:szCs w:val="18"/>
        </w:rPr>
        <w:t xml:space="preserve">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lastRenderedPageBreak/>
        <w:t xml:space="preserve">报考人员登录辽宁会计网（www.lnkjw.com），点击网页右侧“高师考评”栏目下的“网上报名”。进入报名系统后，在“报考点”勾选会计从业资格证书管理机构所在地，其中由省财政厅直接管理会计从业资格证书的会计人员，勾选“省直”。经系统审核报名通过后，按提示进行网上缴费、网上打印准考证。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网上报名及缴费日期：</w:t>
      </w:r>
      <w:r w:rsidRPr="008726BD">
        <w:rPr>
          <w:rFonts w:ascii="宋体" w:eastAsia="宋体" w:hAnsi="宋体" w:cs="宋体" w:hint="eastAsia"/>
          <w:color w:val="FF0000"/>
          <w:kern w:val="0"/>
          <w:sz w:val="18"/>
          <w:szCs w:val="18"/>
        </w:rPr>
        <w:t>3月1日-31日</w:t>
      </w:r>
      <w:r w:rsidRPr="008726BD">
        <w:rPr>
          <w:rFonts w:ascii="宋体" w:eastAsia="宋体" w:hAnsi="宋体" w:cs="宋体" w:hint="eastAsia"/>
          <w:color w:val="000000"/>
          <w:kern w:val="0"/>
          <w:sz w:val="18"/>
          <w:szCs w:val="18"/>
        </w:rPr>
        <w:t xml:space="preserve">，考务费每人次65元。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准考证打印日期：</w:t>
      </w:r>
      <w:r w:rsidRPr="008726BD">
        <w:rPr>
          <w:rFonts w:ascii="宋体" w:eastAsia="宋体" w:hAnsi="宋体" w:cs="宋体" w:hint="eastAsia"/>
          <w:color w:val="FF0000"/>
          <w:kern w:val="0"/>
          <w:sz w:val="18"/>
          <w:szCs w:val="18"/>
        </w:rPr>
        <w:t>8月20日-9月8日</w:t>
      </w:r>
      <w:r w:rsidRPr="008726BD">
        <w:rPr>
          <w:rFonts w:ascii="宋体" w:eastAsia="宋体" w:hAnsi="宋体" w:cs="宋体" w:hint="eastAsia"/>
          <w:color w:val="000000"/>
          <w:kern w:val="0"/>
          <w:sz w:val="18"/>
          <w:szCs w:val="18"/>
        </w:rPr>
        <w:t xml:space="preserve">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b/>
          <w:bCs/>
          <w:color w:val="000000"/>
          <w:kern w:val="0"/>
          <w:sz w:val="18"/>
        </w:rPr>
        <w:t xml:space="preserve">三、考试时间及相关事项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高级会计师资格考试日期为</w:t>
      </w:r>
      <w:r w:rsidRPr="008726BD">
        <w:rPr>
          <w:rFonts w:ascii="宋体" w:eastAsia="宋体" w:hAnsi="宋体" w:cs="宋体" w:hint="eastAsia"/>
          <w:color w:val="FF0000"/>
          <w:kern w:val="0"/>
          <w:sz w:val="18"/>
          <w:szCs w:val="18"/>
        </w:rPr>
        <w:t>9月11日</w:t>
      </w:r>
      <w:r w:rsidRPr="008726BD">
        <w:rPr>
          <w:rFonts w:ascii="宋体" w:eastAsia="宋体" w:hAnsi="宋体" w:cs="宋体" w:hint="eastAsia"/>
          <w:color w:val="000000"/>
          <w:kern w:val="0"/>
          <w:sz w:val="18"/>
          <w:szCs w:val="18"/>
        </w:rPr>
        <w:t>（星期日）上午9:00-12:30。考试科目为《高级会计实务》，</w:t>
      </w:r>
      <w:r w:rsidRPr="008726BD">
        <w:rPr>
          <w:rFonts w:ascii="宋体" w:eastAsia="宋体" w:hAnsi="宋体" w:cs="宋体" w:hint="eastAsia"/>
          <w:b/>
          <w:bCs/>
          <w:color w:val="000000"/>
          <w:kern w:val="0"/>
          <w:sz w:val="18"/>
        </w:rPr>
        <w:t>采取开卷笔试方式进行</w:t>
      </w:r>
      <w:r w:rsidRPr="008726BD">
        <w:rPr>
          <w:rFonts w:ascii="宋体" w:eastAsia="宋体" w:hAnsi="宋体" w:cs="宋体" w:hint="eastAsia"/>
          <w:color w:val="000000"/>
          <w:kern w:val="0"/>
          <w:sz w:val="18"/>
          <w:szCs w:val="18"/>
        </w:rPr>
        <w:t xml:space="preserve">。考试大纲使用全国会计考办印发的2016年度高级会计专业技术资格考试大纲。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考试地点设在沈阳市（具体地点以准考证为准）。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考试成绩通过辽宁会计网查询。参加考试并达到国家合格标准的人员,由省财政厅负责颁发经全国会计考办核发的高级会计师资格考试成绩合格证，该证在全国范围3年内有效；在全国会计考办确定的使用标准范围内,由省人力资源和社会保障厅、省财政厅共同商定辽宁省2016年评审有效的省级使用标准，此标准只作为2016年参加评审人员的申报条件。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b/>
          <w:bCs/>
          <w:color w:val="000000"/>
          <w:kern w:val="0"/>
          <w:sz w:val="18"/>
        </w:rPr>
        <w:t xml:space="preserve">四、工作要求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 xml:space="preserve">高级会计师考试报名是一项涉及会计人员切身利益的大事，请各市财政局高度重视，通过多种方式和媒介，将2016年高级会计师资格考试报名的时间及有关要求在本地区进行通知和公告，使会计人员周知。同时，要做好报考政策的解释和相关服务工作，确保符合条件的会计人员顺利报考。 </w:t>
      </w:r>
    </w:p>
    <w:p w:rsidR="008726BD" w:rsidRPr="008726BD" w:rsidRDefault="008726BD" w:rsidP="008726BD">
      <w:pPr>
        <w:widowControl/>
        <w:spacing w:before="100" w:beforeAutospacing="1" w:after="100" w:afterAutospacing="1"/>
        <w:ind w:firstLine="480"/>
        <w:jc w:val="lef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附件：</w:t>
      </w:r>
      <w:hyperlink r:id="rId9" w:tgtFrame="_blank" w:history="1">
        <w:r w:rsidRPr="008726BD">
          <w:rPr>
            <w:rFonts w:ascii="宋体" w:eastAsia="宋体" w:hAnsi="宋体" w:cs="宋体" w:hint="eastAsia"/>
            <w:color w:val="333333"/>
            <w:kern w:val="0"/>
            <w:sz w:val="18"/>
          </w:rPr>
          <w:t>全省高级会计师考试报名联系电话</w:t>
        </w:r>
      </w:hyperlink>
      <w:r w:rsidRPr="008726BD">
        <w:rPr>
          <w:rFonts w:ascii="宋体" w:eastAsia="宋体" w:hAnsi="宋体" w:cs="宋体" w:hint="eastAsia"/>
          <w:color w:val="000000"/>
          <w:kern w:val="0"/>
          <w:sz w:val="18"/>
          <w:szCs w:val="18"/>
        </w:rPr>
        <w:t xml:space="preserve"> </w:t>
      </w:r>
    </w:p>
    <w:p w:rsidR="008726BD" w:rsidRPr="008726BD" w:rsidRDefault="008726BD" w:rsidP="008726BD">
      <w:pPr>
        <w:widowControl/>
        <w:spacing w:before="100" w:beforeAutospacing="1" w:after="100" w:afterAutospacing="1"/>
        <w:ind w:firstLine="480"/>
        <w:jc w:val="right"/>
        <w:rPr>
          <w:rFonts w:ascii="宋体" w:eastAsia="宋体" w:hAnsi="宋体" w:cs="宋体" w:hint="eastAsia"/>
          <w:color w:val="000000"/>
          <w:kern w:val="0"/>
          <w:sz w:val="18"/>
          <w:szCs w:val="18"/>
        </w:rPr>
      </w:pPr>
      <w:r w:rsidRPr="008726BD">
        <w:rPr>
          <w:rFonts w:ascii="宋体" w:eastAsia="宋体" w:hAnsi="宋体" w:cs="宋体" w:hint="eastAsia"/>
          <w:color w:val="000000"/>
          <w:kern w:val="0"/>
          <w:sz w:val="18"/>
          <w:szCs w:val="18"/>
        </w:rPr>
        <w:t>辽宁省财政厅 辽宁省人力资源和社会保障厅</w:t>
      </w:r>
    </w:p>
    <w:p w:rsidR="00AC3D71" w:rsidRPr="008726BD" w:rsidRDefault="008726BD">
      <w:pPr>
        <w:rPr>
          <w:rFonts w:hint="eastAsia"/>
        </w:rPr>
      </w:pPr>
    </w:p>
    <w:sectPr w:rsidR="00AC3D71" w:rsidRPr="008726BD" w:rsidSect="000171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6BD"/>
    <w:rsid w:val="000171C0"/>
    <w:rsid w:val="008726BD"/>
    <w:rsid w:val="00AD0513"/>
    <w:rsid w:val="00D75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1C0"/>
    <w:pPr>
      <w:widowControl w:val="0"/>
      <w:jc w:val="both"/>
    </w:pPr>
  </w:style>
  <w:style w:type="paragraph" w:styleId="1">
    <w:name w:val="heading 1"/>
    <w:basedOn w:val="a"/>
    <w:link w:val="1Char"/>
    <w:uiPriority w:val="9"/>
    <w:qFormat/>
    <w:rsid w:val="008726BD"/>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26BD"/>
    <w:rPr>
      <w:rFonts w:ascii="宋体" w:eastAsia="宋体" w:hAnsi="宋体" w:cs="宋体"/>
      <w:b/>
      <w:bCs/>
      <w:kern w:val="36"/>
      <w:szCs w:val="21"/>
    </w:rPr>
  </w:style>
  <w:style w:type="character" w:styleId="a3">
    <w:name w:val="Hyperlink"/>
    <w:basedOn w:val="a0"/>
    <w:uiPriority w:val="99"/>
    <w:semiHidden/>
    <w:unhideWhenUsed/>
    <w:rsid w:val="008726BD"/>
    <w:rPr>
      <w:strike w:val="0"/>
      <w:dstrike w:val="0"/>
      <w:color w:val="333333"/>
      <w:u w:val="none"/>
      <w:effect w:val="none"/>
    </w:rPr>
  </w:style>
  <w:style w:type="paragraph" w:styleId="a4">
    <w:name w:val="Normal (Web)"/>
    <w:basedOn w:val="a"/>
    <w:uiPriority w:val="99"/>
    <w:semiHidden/>
    <w:unhideWhenUsed/>
    <w:rsid w:val="008726B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726BD"/>
    <w:rPr>
      <w:b/>
      <w:bCs/>
    </w:rPr>
  </w:style>
</w:styles>
</file>

<file path=word/webSettings.xml><?xml version="1.0" encoding="utf-8"?>
<w:webSettings xmlns:r="http://schemas.openxmlformats.org/officeDocument/2006/relationships" xmlns:w="http://schemas.openxmlformats.org/wordprocessingml/2006/main">
  <w:divs>
    <w:div w:id="664674924">
      <w:bodyDiv w:val="1"/>
      <w:marLeft w:val="0"/>
      <w:marRight w:val="0"/>
      <w:marTop w:val="0"/>
      <w:marBottom w:val="0"/>
      <w:divBdr>
        <w:top w:val="none" w:sz="0" w:space="0" w:color="auto"/>
        <w:left w:val="none" w:sz="0" w:space="0" w:color="auto"/>
        <w:bottom w:val="none" w:sz="0" w:space="0" w:color="auto"/>
        <w:right w:val="none" w:sz="0" w:space="0" w:color="auto"/>
      </w:divBdr>
      <w:divsChild>
        <w:div w:id="799616057">
          <w:marLeft w:val="0"/>
          <w:marRight w:val="0"/>
          <w:marTop w:val="0"/>
          <w:marBottom w:val="0"/>
          <w:divBdr>
            <w:top w:val="none" w:sz="0" w:space="0" w:color="auto"/>
            <w:left w:val="none" w:sz="0" w:space="0" w:color="auto"/>
            <w:bottom w:val="none" w:sz="0" w:space="0" w:color="auto"/>
            <w:right w:val="none" w:sz="0" w:space="0" w:color="auto"/>
          </w:divBdr>
          <w:divsChild>
            <w:div w:id="603339608">
              <w:marLeft w:val="0"/>
              <w:marRight w:val="0"/>
              <w:marTop w:val="0"/>
              <w:marBottom w:val="0"/>
              <w:divBdr>
                <w:top w:val="none" w:sz="0" w:space="0" w:color="auto"/>
                <w:left w:val="none" w:sz="0" w:space="0" w:color="auto"/>
                <w:bottom w:val="none" w:sz="0" w:space="0" w:color="auto"/>
                <w:right w:val="none" w:sz="0" w:space="0" w:color="auto"/>
              </w:divBdr>
              <w:divsChild>
                <w:div w:id="1703893426">
                  <w:marLeft w:val="0"/>
                  <w:marRight w:val="0"/>
                  <w:marTop w:val="0"/>
                  <w:marBottom w:val="150"/>
                  <w:divBdr>
                    <w:top w:val="single" w:sz="6" w:space="8" w:color="EDEDED"/>
                    <w:left w:val="single" w:sz="6" w:space="15" w:color="EDEDED"/>
                    <w:bottom w:val="single" w:sz="6" w:space="8" w:color="EDEDED"/>
                    <w:right w:val="single" w:sz="6" w:space="15" w:color="EDEDED"/>
                  </w:divBdr>
                  <w:divsChild>
                    <w:div w:id="2134906977">
                      <w:marLeft w:val="0"/>
                      <w:marRight w:val="0"/>
                      <w:marTop w:val="0"/>
                      <w:marBottom w:val="0"/>
                      <w:divBdr>
                        <w:top w:val="none" w:sz="0" w:space="0" w:color="auto"/>
                        <w:left w:val="none" w:sz="0" w:space="0" w:color="auto"/>
                        <w:bottom w:val="none" w:sz="0" w:space="0" w:color="auto"/>
                        <w:right w:val="none" w:sz="0" w:space="0" w:color="auto"/>
                      </w:divBdr>
                      <w:divsChild>
                        <w:div w:id="1902054351">
                          <w:marLeft w:val="0"/>
                          <w:marRight w:val="0"/>
                          <w:marTop w:val="0"/>
                          <w:marBottom w:val="0"/>
                          <w:divBdr>
                            <w:top w:val="none" w:sz="0" w:space="0" w:color="auto"/>
                            <w:left w:val="none" w:sz="0" w:space="0" w:color="auto"/>
                            <w:bottom w:val="none" w:sz="0" w:space="0" w:color="auto"/>
                            <w:right w:val="none" w:sz="0" w:space="0" w:color="auto"/>
                          </w:divBdr>
                        </w:div>
                        <w:div w:id="348874726">
                          <w:marLeft w:val="0"/>
                          <w:marRight w:val="0"/>
                          <w:marTop w:val="0"/>
                          <w:marBottom w:val="0"/>
                          <w:divBdr>
                            <w:top w:val="none" w:sz="0" w:space="0" w:color="auto"/>
                            <w:left w:val="none" w:sz="0" w:space="0" w:color="auto"/>
                            <w:bottom w:val="none" w:sz="0" w:space="0" w:color="auto"/>
                            <w:right w:val="none" w:sz="0" w:space="0" w:color="auto"/>
                          </w:divBdr>
                        </w:div>
                      </w:divsChild>
                    </w:div>
                    <w:div w:id="1516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congye/" TargetMode="External"/><Relationship Id="rId3" Type="http://schemas.openxmlformats.org/officeDocument/2006/relationships/webSettings" Target="webSettings.xml"/><Relationship Id="rId7" Type="http://schemas.openxmlformats.org/officeDocument/2006/relationships/hyperlink" Target="http://www.chinaacc.com/congy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acc.com/congye/zigezheng/" TargetMode="External"/><Relationship Id="rId11" Type="http://schemas.openxmlformats.org/officeDocument/2006/relationships/theme" Target="theme/theme1.xml"/><Relationship Id="rId5" Type="http://schemas.openxmlformats.org/officeDocument/2006/relationships/hyperlink" Target="http://www.lnkjw.com" TargetMode="External"/><Relationship Id="rId10" Type="http://schemas.openxmlformats.org/officeDocument/2006/relationships/fontTable" Target="fontTable.xml"/><Relationship Id="rId4" Type="http://schemas.openxmlformats.org/officeDocument/2006/relationships/hyperlink" Target="http://www.chinaacc.com/gaojikuaijishi/bm/" TargetMode="External"/><Relationship Id="rId9" Type="http://schemas.openxmlformats.org/officeDocument/2006/relationships/hyperlink" Target="http://www.chinaacc.com/upload/html/2016/01/29/gab109483d114b49df817d7a581f9e785b.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Company>微软中国</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黄永红</dc:creator>
  <cp:keywords/>
  <dc:description/>
  <cp:lastModifiedBy>黄永红</cp:lastModifiedBy>
  <cp:revision>1</cp:revision>
  <dcterms:created xsi:type="dcterms:W3CDTF">2016-03-09T00:55:00Z</dcterms:created>
  <dcterms:modified xsi:type="dcterms:W3CDTF">2016-03-09T00:56:00Z</dcterms:modified>
</cp:coreProperties>
</file>