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F0" w:rsidRPr="006A1108" w:rsidRDefault="007F19F0" w:rsidP="007F19F0">
      <w:pPr>
        <w:rPr>
          <w:rFonts w:eastAsia="黑体"/>
          <w:sz w:val="32"/>
          <w:szCs w:val="32"/>
        </w:rPr>
      </w:pPr>
      <w:r w:rsidRPr="006A1108">
        <w:rPr>
          <w:rFonts w:eastAsia="黑体"/>
          <w:sz w:val="32"/>
          <w:szCs w:val="32"/>
        </w:rPr>
        <w:t>附件</w:t>
      </w:r>
      <w:r w:rsidRPr="006A1108">
        <w:rPr>
          <w:rFonts w:eastAsia="黑体"/>
          <w:sz w:val="32"/>
          <w:szCs w:val="32"/>
        </w:rPr>
        <w:t>2</w:t>
      </w:r>
    </w:p>
    <w:p w:rsidR="007F19F0" w:rsidRPr="006A1108" w:rsidRDefault="007F19F0" w:rsidP="007F19F0">
      <w:pPr>
        <w:widowControl/>
        <w:snapToGrid w:val="0"/>
        <w:spacing w:afterLines="100" w:line="680" w:lineRule="exact"/>
        <w:ind w:firstLine="482"/>
        <w:jc w:val="center"/>
        <w:rPr>
          <w:rFonts w:eastAsia="华文中宋"/>
          <w:color w:val="000000"/>
          <w:kern w:val="0"/>
          <w:sz w:val="36"/>
          <w:szCs w:val="36"/>
        </w:rPr>
      </w:pPr>
      <w:r w:rsidRPr="006A1108">
        <w:rPr>
          <w:rFonts w:eastAsia="华文中宋" w:hAnsi="华文中宋"/>
          <w:color w:val="000000"/>
          <w:kern w:val="0"/>
          <w:sz w:val="36"/>
          <w:szCs w:val="36"/>
        </w:rPr>
        <w:t>申报材料目录表</w:t>
      </w:r>
    </w:p>
    <w:tbl>
      <w:tblPr>
        <w:tblW w:w="9800" w:type="dxa"/>
        <w:tblInd w:w="91" w:type="dxa"/>
        <w:tblLayout w:type="fixed"/>
        <w:tblLook w:val="0000"/>
      </w:tblPr>
      <w:tblGrid>
        <w:gridCol w:w="1432"/>
        <w:gridCol w:w="1700"/>
        <w:gridCol w:w="1701"/>
        <w:gridCol w:w="1559"/>
        <w:gridCol w:w="1703"/>
        <w:gridCol w:w="144"/>
        <w:gridCol w:w="850"/>
        <w:gridCol w:w="711"/>
      </w:tblGrid>
      <w:tr w:rsidR="007F19F0" w:rsidRPr="006A1108" w:rsidTr="00314895">
        <w:trPr>
          <w:trHeight w:val="495"/>
        </w:trPr>
        <w:tc>
          <w:tcPr>
            <w:tcW w:w="1432" w:type="dxa"/>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姓</w:t>
            </w:r>
            <w:r w:rsidRPr="006A1108">
              <w:rPr>
                <w:rFonts w:eastAsia="仿宋_GB2312"/>
                <w:color w:val="000000"/>
                <w:kern w:val="0"/>
                <w:szCs w:val="21"/>
              </w:rPr>
              <w:t xml:space="preserve">  </w:t>
            </w:r>
            <w:r w:rsidRPr="006A1108">
              <w:rPr>
                <w:rFonts w:eastAsia="仿宋_GB2312"/>
                <w:color w:val="000000"/>
                <w:kern w:val="0"/>
                <w:szCs w:val="21"/>
              </w:rPr>
              <w:t>名</w:t>
            </w:r>
          </w:p>
        </w:tc>
        <w:tc>
          <w:tcPr>
            <w:tcW w:w="1700"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性</w:t>
            </w:r>
            <w:r w:rsidRPr="006A1108">
              <w:rPr>
                <w:rFonts w:eastAsia="仿宋_GB2312"/>
                <w:color w:val="000000"/>
                <w:kern w:val="0"/>
                <w:szCs w:val="21"/>
              </w:rPr>
              <w:t xml:space="preserve">  </w:t>
            </w:r>
            <w:r w:rsidRPr="006A1108">
              <w:rPr>
                <w:rFonts w:eastAsia="仿宋_GB2312"/>
                <w:color w:val="000000"/>
                <w:kern w:val="0"/>
                <w:szCs w:val="21"/>
              </w:rPr>
              <w:t>别</w:t>
            </w:r>
          </w:p>
        </w:tc>
        <w:tc>
          <w:tcPr>
            <w:tcW w:w="1559"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3"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出生年月</w:t>
            </w:r>
          </w:p>
        </w:tc>
        <w:tc>
          <w:tcPr>
            <w:tcW w:w="1705" w:type="dxa"/>
            <w:gridSpan w:val="3"/>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95"/>
        </w:trPr>
        <w:tc>
          <w:tcPr>
            <w:tcW w:w="1432"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学</w:t>
            </w:r>
            <w:r w:rsidRPr="006A1108">
              <w:rPr>
                <w:rFonts w:eastAsia="仿宋_GB2312"/>
                <w:color w:val="000000"/>
                <w:kern w:val="0"/>
                <w:szCs w:val="21"/>
              </w:rPr>
              <w:t xml:space="preserve">  </w:t>
            </w:r>
            <w:r w:rsidRPr="006A1108">
              <w:rPr>
                <w:rFonts w:eastAsia="仿宋_GB2312"/>
                <w:color w:val="000000"/>
                <w:kern w:val="0"/>
                <w:szCs w:val="21"/>
              </w:rPr>
              <w:t>历</w:t>
            </w:r>
          </w:p>
        </w:tc>
        <w:tc>
          <w:tcPr>
            <w:tcW w:w="1700"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毕业学校及专业</w:t>
            </w:r>
          </w:p>
        </w:tc>
        <w:tc>
          <w:tcPr>
            <w:tcW w:w="1559"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3"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毕业时间</w:t>
            </w:r>
          </w:p>
        </w:tc>
        <w:tc>
          <w:tcPr>
            <w:tcW w:w="1705" w:type="dxa"/>
            <w:gridSpan w:val="3"/>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95"/>
        </w:trPr>
        <w:tc>
          <w:tcPr>
            <w:tcW w:w="1432"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现职称</w:t>
            </w:r>
          </w:p>
        </w:tc>
        <w:tc>
          <w:tcPr>
            <w:tcW w:w="1700"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授予部门</w:t>
            </w:r>
          </w:p>
        </w:tc>
        <w:tc>
          <w:tcPr>
            <w:tcW w:w="1559"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3"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授予时间</w:t>
            </w:r>
          </w:p>
        </w:tc>
        <w:tc>
          <w:tcPr>
            <w:tcW w:w="1705" w:type="dxa"/>
            <w:gridSpan w:val="3"/>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95"/>
        </w:trPr>
        <w:tc>
          <w:tcPr>
            <w:tcW w:w="1432"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现从事专业</w:t>
            </w:r>
          </w:p>
        </w:tc>
        <w:tc>
          <w:tcPr>
            <w:tcW w:w="1700"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专业年限</w:t>
            </w:r>
          </w:p>
        </w:tc>
        <w:tc>
          <w:tcPr>
            <w:tcW w:w="1559"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3"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受聘年限</w:t>
            </w:r>
          </w:p>
        </w:tc>
        <w:tc>
          <w:tcPr>
            <w:tcW w:w="1705" w:type="dxa"/>
            <w:gridSpan w:val="3"/>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95"/>
        </w:trPr>
        <w:tc>
          <w:tcPr>
            <w:tcW w:w="1432"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工作单位</w:t>
            </w:r>
          </w:p>
        </w:tc>
        <w:tc>
          <w:tcPr>
            <w:tcW w:w="1700"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单位性质</w:t>
            </w:r>
          </w:p>
        </w:tc>
        <w:tc>
          <w:tcPr>
            <w:tcW w:w="1559"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3"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主管部门或地市</w:t>
            </w:r>
          </w:p>
        </w:tc>
        <w:tc>
          <w:tcPr>
            <w:tcW w:w="1705" w:type="dxa"/>
            <w:gridSpan w:val="3"/>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95"/>
        </w:trPr>
        <w:tc>
          <w:tcPr>
            <w:tcW w:w="1432" w:type="dxa"/>
            <w:tcBorders>
              <w:top w:val="nil"/>
              <w:left w:val="single" w:sz="4" w:space="0" w:color="auto"/>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行政职务</w:t>
            </w:r>
          </w:p>
        </w:tc>
        <w:tc>
          <w:tcPr>
            <w:tcW w:w="1700" w:type="dxa"/>
            <w:tcBorders>
              <w:top w:val="nil"/>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1701" w:type="dxa"/>
            <w:tcBorders>
              <w:top w:val="nil"/>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联系电话</w:t>
            </w:r>
          </w:p>
        </w:tc>
        <w:tc>
          <w:tcPr>
            <w:tcW w:w="4967" w:type="dxa"/>
            <w:gridSpan w:val="5"/>
            <w:tcBorders>
              <w:top w:val="single" w:sz="4" w:space="0" w:color="auto"/>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615"/>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b/>
                <w:color w:val="000000"/>
                <w:kern w:val="0"/>
                <w:szCs w:val="21"/>
              </w:rPr>
            </w:pPr>
            <w:r w:rsidRPr="006A1108">
              <w:rPr>
                <w:rFonts w:eastAsia="仿宋_GB2312"/>
                <w:b/>
                <w:color w:val="000000"/>
                <w:kern w:val="0"/>
                <w:szCs w:val="21"/>
              </w:rPr>
              <w:t>材料名称</w:t>
            </w:r>
          </w:p>
        </w:tc>
        <w:tc>
          <w:tcPr>
            <w:tcW w:w="850" w:type="dxa"/>
            <w:tcBorders>
              <w:top w:val="single" w:sz="4" w:space="0" w:color="auto"/>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b/>
                <w:color w:val="000000"/>
                <w:kern w:val="0"/>
                <w:szCs w:val="21"/>
              </w:rPr>
            </w:pPr>
            <w:r w:rsidRPr="006A1108">
              <w:rPr>
                <w:rFonts w:eastAsia="仿宋_GB2312"/>
                <w:b/>
                <w:color w:val="000000"/>
                <w:kern w:val="0"/>
                <w:szCs w:val="21"/>
              </w:rPr>
              <w:t>要求份数</w:t>
            </w:r>
          </w:p>
        </w:tc>
        <w:tc>
          <w:tcPr>
            <w:tcW w:w="711" w:type="dxa"/>
            <w:tcBorders>
              <w:top w:val="single" w:sz="4" w:space="0" w:color="auto"/>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b/>
                <w:color w:val="000000"/>
                <w:kern w:val="0"/>
                <w:szCs w:val="21"/>
              </w:rPr>
            </w:pPr>
            <w:r w:rsidRPr="006A1108">
              <w:rPr>
                <w:rFonts w:eastAsia="仿宋_GB2312"/>
                <w:b/>
                <w:color w:val="000000"/>
                <w:kern w:val="0"/>
                <w:szCs w:val="21"/>
              </w:rPr>
              <w:t>报送份数</w:t>
            </w: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《专业技术职务任职资格评审表》（</w:t>
            </w:r>
            <w:r w:rsidRPr="006A1108">
              <w:rPr>
                <w:rFonts w:eastAsia="仿宋_GB2312"/>
                <w:color w:val="000000"/>
                <w:kern w:val="0"/>
                <w:szCs w:val="21"/>
              </w:rPr>
              <w:t>A4</w:t>
            </w:r>
            <w:r w:rsidRPr="006A1108">
              <w:rPr>
                <w:rFonts w:eastAsia="仿宋_GB2312"/>
                <w:color w:val="000000"/>
                <w:kern w:val="0"/>
                <w:szCs w:val="21"/>
              </w:rPr>
              <w:t>纸正反面打印）</w:t>
            </w:r>
          </w:p>
        </w:tc>
        <w:tc>
          <w:tcPr>
            <w:tcW w:w="850" w:type="dxa"/>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2</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1E5DF0" w:rsidRDefault="007F19F0" w:rsidP="00314895">
            <w:pPr>
              <w:widowControl/>
              <w:numPr>
                <w:ilvl w:val="0"/>
                <w:numId w:val="1"/>
              </w:numPr>
              <w:spacing w:line="360" w:lineRule="exact"/>
              <w:jc w:val="left"/>
              <w:rPr>
                <w:rFonts w:eastAsia="仿宋_GB2312"/>
                <w:color w:val="000000"/>
                <w:kern w:val="0"/>
                <w:szCs w:val="21"/>
              </w:rPr>
            </w:pPr>
            <w:r w:rsidRPr="001E5DF0">
              <w:rPr>
                <w:rFonts w:eastAsia="仿宋_GB2312"/>
                <w:color w:val="000000"/>
                <w:kern w:val="0"/>
                <w:szCs w:val="21"/>
              </w:rPr>
              <w:t>有效的全国高级会计师资格考试成绩合格证或省内高级会计师资格考试成绩合格证</w:t>
            </w:r>
            <w:r>
              <w:rPr>
                <w:rFonts w:eastAsia="仿宋_GB2312" w:hint="eastAsia"/>
                <w:color w:val="000000"/>
                <w:kern w:val="0"/>
                <w:szCs w:val="21"/>
              </w:rPr>
              <w:t>及其复印件</w:t>
            </w:r>
          </w:p>
        </w:tc>
        <w:tc>
          <w:tcPr>
            <w:tcW w:w="850" w:type="dxa"/>
            <w:tcBorders>
              <w:top w:val="nil"/>
              <w:left w:val="single" w:sz="4" w:space="0" w:color="auto"/>
              <w:bottom w:val="single" w:sz="4" w:space="0" w:color="auto"/>
              <w:right w:val="single" w:sz="4" w:space="0" w:color="auto"/>
            </w:tcBorders>
            <w:vAlign w:val="center"/>
          </w:tcPr>
          <w:p w:rsidR="007F19F0" w:rsidRDefault="007F19F0" w:rsidP="00314895">
            <w:pPr>
              <w:widowControl/>
              <w:spacing w:line="360" w:lineRule="exact"/>
              <w:jc w:val="center"/>
              <w:rPr>
                <w:rFonts w:eastAsia="仿宋_GB2312" w:hint="eastAsia"/>
                <w:color w:val="000000"/>
                <w:kern w:val="0"/>
                <w:szCs w:val="21"/>
              </w:rPr>
            </w:pPr>
            <w:r>
              <w:rPr>
                <w:rFonts w:eastAsia="仿宋_GB2312" w:hint="eastAsia"/>
                <w:color w:val="000000"/>
                <w:kern w:val="0"/>
                <w:szCs w:val="21"/>
              </w:rPr>
              <w:t>2</w:t>
            </w:r>
          </w:p>
        </w:tc>
        <w:tc>
          <w:tcPr>
            <w:tcW w:w="71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kern w:val="0"/>
                <w:szCs w:val="32"/>
              </w:rPr>
            </w:pPr>
            <w:r w:rsidRPr="009138B1">
              <w:rPr>
                <w:rFonts w:eastAsia="仿宋_GB2312"/>
              </w:rPr>
              <w:t>本年度及以前年度会计人员继续教育</w:t>
            </w:r>
            <w:r>
              <w:rPr>
                <w:rFonts w:eastAsia="仿宋_GB2312" w:hint="eastAsia"/>
              </w:rPr>
              <w:t>记录</w:t>
            </w:r>
          </w:p>
        </w:tc>
        <w:tc>
          <w:tcPr>
            <w:tcW w:w="850" w:type="dxa"/>
            <w:tcBorders>
              <w:top w:val="nil"/>
              <w:left w:val="single" w:sz="4" w:space="0" w:color="auto"/>
              <w:bottom w:val="single" w:sz="4" w:space="0" w:color="auto"/>
              <w:right w:val="single" w:sz="4" w:space="0" w:color="auto"/>
            </w:tcBorders>
            <w:vAlign w:val="center"/>
          </w:tcPr>
          <w:p w:rsidR="007F19F0" w:rsidRPr="008A305E" w:rsidRDefault="007F19F0" w:rsidP="00314895">
            <w:pPr>
              <w:widowControl/>
              <w:spacing w:line="360" w:lineRule="exact"/>
              <w:jc w:val="center"/>
              <w:rPr>
                <w:rFonts w:eastAsia="仿宋_GB2312"/>
                <w:color w:val="000000"/>
                <w:kern w:val="0"/>
                <w:szCs w:val="21"/>
              </w:rPr>
            </w:pPr>
            <w:r>
              <w:rPr>
                <w:rFonts w:eastAsia="仿宋_GB2312" w:hint="eastAsia"/>
                <w:color w:val="000000"/>
                <w:kern w:val="0"/>
                <w:szCs w:val="21"/>
              </w:rPr>
              <w:t>1</w:t>
            </w:r>
          </w:p>
        </w:tc>
        <w:tc>
          <w:tcPr>
            <w:tcW w:w="71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学历、学位证书（需核实的学历、学位认证）</w:t>
            </w:r>
          </w:p>
        </w:tc>
        <w:tc>
          <w:tcPr>
            <w:tcW w:w="850"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后取得学历且所学专业与申报专业不一致的人员需提供的相关材料</w:t>
            </w:r>
          </w:p>
        </w:tc>
        <w:tc>
          <w:tcPr>
            <w:tcW w:w="850"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Pr>
                <w:rFonts w:eastAsia="仿宋_GB2312" w:hAnsi="仿宋_GB2312" w:hint="eastAsia"/>
                <w:color w:val="000000"/>
                <w:kern w:val="0"/>
                <w:szCs w:val="21"/>
              </w:rPr>
              <w:t>《中</w:t>
            </w:r>
            <w:r>
              <w:rPr>
                <w:rFonts w:eastAsia="仿宋_GB2312" w:hAnsi="仿宋_GB2312"/>
                <w:color w:val="000000"/>
                <w:kern w:val="0"/>
                <w:szCs w:val="21"/>
              </w:rPr>
              <w:t>级会计师任职资格证书</w:t>
            </w:r>
            <w:r>
              <w:rPr>
                <w:rFonts w:eastAsia="仿宋_GB2312" w:hAnsi="仿宋_GB2312" w:hint="eastAsia"/>
                <w:color w:val="000000"/>
                <w:kern w:val="0"/>
                <w:szCs w:val="21"/>
              </w:rPr>
              <w:t>》和中</w:t>
            </w:r>
            <w:r>
              <w:rPr>
                <w:rFonts w:eastAsia="仿宋_GB2312" w:hAnsi="仿宋_GB2312"/>
                <w:color w:val="000000"/>
                <w:kern w:val="0"/>
                <w:szCs w:val="21"/>
              </w:rPr>
              <w:t>级会计师《考试合格人员登记表》</w:t>
            </w:r>
          </w:p>
        </w:tc>
        <w:tc>
          <w:tcPr>
            <w:tcW w:w="850"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工资兑现登记表（事业单位人员提供）；或</w:t>
            </w:r>
            <w:r>
              <w:rPr>
                <w:rFonts w:eastAsia="仿宋_GB2312" w:hint="eastAsia"/>
                <w:color w:val="000000"/>
                <w:kern w:val="0"/>
                <w:szCs w:val="21"/>
              </w:rPr>
              <w:t>劳动合同</w:t>
            </w:r>
            <w:r w:rsidRPr="006A1108">
              <w:rPr>
                <w:rFonts w:eastAsia="仿宋_GB2312"/>
                <w:color w:val="000000"/>
                <w:kern w:val="0"/>
                <w:szCs w:val="21"/>
              </w:rPr>
              <w:t>（企业人员提供）</w:t>
            </w:r>
          </w:p>
        </w:tc>
        <w:tc>
          <w:tcPr>
            <w:tcW w:w="850" w:type="dxa"/>
            <w:tcBorders>
              <w:top w:val="nil"/>
              <w:left w:val="single" w:sz="4" w:space="0" w:color="auto"/>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nil"/>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000000"/>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《流动人员审查表》（人事档案存放在人才交流中心的</w:t>
            </w:r>
            <w:r>
              <w:rPr>
                <w:rFonts w:eastAsia="仿宋_GB2312" w:hint="eastAsia"/>
                <w:color w:val="000000"/>
                <w:kern w:val="0"/>
                <w:szCs w:val="21"/>
              </w:rPr>
              <w:t>申报</w:t>
            </w:r>
            <w:r w:rsidRPr="006A1108">
              <w:rPr>
                <w:rFonts w:eastAsia="仿宋_GB2312"/>
                <w:color w:val="000000"/>
                <w:kern w:val="0"/>
                <w:szCs w:val="21"/>
              </w:rPr>
              <w:t>人员提供）</w:t>
            </w:r>
          </w:p>
        </w:tc>
        <w:tc>
          <w:tcPr>
            <w:tcW w:w="850" w:type="dxa"/>
            <w:tcBorders>
              <w:top w:val="nil"/>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nil"/>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nil"/>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省人社厅开具的委托函（中直单位申报人员提供）</w:t>
            </w:r>
          </w:p>
        </w:tc>
        <w:tc>
          <w:tcPr>
            <w:tcW w:w="850" w:type="dxa"/>
            <w:tcBorders>
              <w:top w:val="single" w:sz="4" w:space="0" w:color="auto"/>
              <w:left w:val="single" w:sz="4" w:space="0" w:color="auto"/>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c>
          <w:tcPr>
            <w:tcW w:w="711" w:type="dxa"/>
            <w:tcBorders>
              <w:top w:val="single" w:sz="4" w:space="0" w:color="auto"/>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nil"/>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单位证明（四煤城及在上述城市工作的省直单位专业技术人员，少数民族和民族地区专业技术人员，申报基层职称的基层专业技术人员提供）</w:t>
            </w:r>
          </w:p>
        </w:tc>
        <w:tc>
          <w:tcPr>
            <w:tcW w:w="850" w:type="dxa"/>
            <w:tcBorders>
              <w:top w:val="single" w:sz="4" w:space="0" w:color="auto"/>
              <w:left w:val="single" w:sz="4" w:space="0" w:color="auto"/>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2</w:t>
            </w:r>
          </w:p>
        </w:tc>
        <w:tc>
          <w:tcPr>
            <w:tcW w:w="711" w:type="dxa"/>
            <w:tcBorders>
              <w:top w:val="single" w:sz="4" w:space="0" w:color="auto"/>
              <w:left w:val="nil"/>
              <w:bottom w:val="nil"/>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Pr>
                <w:rFonts w:eastAsia="仿宋_GB2312" w:hAnsi="仿宋_GB2312"/>
                <w:color w:val="000000"/>
                <w:kern w:val="0"/>
                <w:szCs w:val="21"/>
              </w:rPr>
              <w:t>《同级改职人员审查表》</w:t>
            </w:r>
            <w:r>
              <w:rPr>
                <w:rFonts w:eastAsia="仿宋_GB2312" w:hAnsi="仿宋_GB2312" w:hint="eastAsia"/>
                <w:color w:val="000000"/>
                <w:kern w:val="0"/>
                <w:szCs w:val="21"/>
              </w:rPr>
              <w:t>（</w:t>
            </w:r>
            <w:r>
              <w:rPr>
                <w:rFonts w:eastAsia="仿宋_GB2312" w:hAnsi="仿宋_GB2312"/>
                <w:color w:val="000000"/>
                <w:kern w:val="0"/>
                <w:szCs w:val="21"/>
              </w:rPr>
              <w:t>同级改职人员提供</w:t>
            </w:r>
            <w:r>
              <w:rPr>
                <w:rFonts w:eastAsia="仿宋_GB2312" w:hAnsi="仿宋_GB2312" w:hint="eastAsia"/>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ind w:left="360"/>
              <w:jc w:val="left"/>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6A1108">
              <w:rPr>
                <w:rFonts w:eastAsia="仿宋_GB2312"/>
                <w:color w:val="000000"/>
                <w:kern w:val="0"/>
                <w:szCs w:val="21"/>
              </w:rPr>
              <w:t>《</w:t>
            </w:r>
            <w:r w:rsidRPr="006A1108">
              <w:rPr>
                <w:rFonts w:eastAsia="仿宋_GB2312"/>
                <w:color w:val="000000"/>
                <w:kern w:val="0"/>
                <w:szCs w:val="21"/>
              </w:rPr>
              <w:t>2017</w:t>
            </w:r>
            <w:r w:rsidRPr="006A1108">
              <w:rPr>
                <w:rFonts w:eastAsia="仿宋_GB2312"/>
                <w:color w:val="000000"/>
                <w:kern w:val="0"/>
                <w:szCs w:val="21"/>
              </w:rPr>
              <w:t>年度拟评职称信息确认单》</w:t>
            </w:r>
          </w:p>
        </w:tc>
        <w:tc>
          <w:tcPr>
            <w:tcW w:w="850"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sidRPr="006A1108">
              <w:rPr>
                <w:rFonts w:eastAsia="仿宋_GB2312"/>
                <w:color w:val="000000"/>
                <w:kern w:val="0"/>
                <w:szCs w:val="21"/>
              </w:rPr>
              <w:t>1</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ind w:left="360"/>
              <w:jc w:val="left"/>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BC2328">
              <w:rPr>
                <w:rFonts w:eastAsia="仿宋_GB2312"/>
                <w:color w:val="000000"/>
                <w:kern w:val="0"/>
                <w:szCs w:val="21"/>
              </w:rPr>
              <w:t>任现职以来发表的论文、论著、教材及取得的业绩成果</w:t>
            </w:r>
            <w:r>
              <w:rPr>
                <w:rFonts w:eastAsia="仿宋_GB2312" w:hint="eastAsia"/>
                <w:color w:val="000000"/>
                <w:kern w:val="0"/>
                <w:szCs w:val="21"/>
              </w:rPr>
              <w:t>等</w:t>
            </w:r>
          </w:p>
        </w:tc>
        <w:tc>
          <w:tcPr>
            <w:tcW w:w="850"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jc w:val="center"/>
              <w:rPr>
                <w:rFonts w:eastAsia="仿宋_GB2312"/>
                <w:color w:val="000000"/>
                <w:kern w:val="0"/>
                <w:szCs w:val="21"/>
              </w:rPr>
            </w:pPr>
            <w:r>
              <w:rPr>
                <w:rFonts w:eastAsia="仿宋_GB2312" w:hint="eastAsia"/>
                <w:color w:val="000000"/>
                <w:kern w:val="0"/>
                <w:szCs w:val="21"/>
              </w:rPr>
              <w:t>1</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ind w:left="360"/>
              <w:jc w:val="left"/>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Pr>
                <w:rFonts w:eastAsia="仿宋_GB2312" w:hint="eastAsia"/>
              </w:rPr>
              <w:t>单位综合推荐材料</w:t>
            </w:r>
          </w:p>
        </w:tc>
        <w:tc>
          <w:tcPr>
            <w:tcW w:w="850" w:type="dxa"/>
            <w:tcBorders>
              <w:top w:val="single" w:sz="4" w:space="0" w:color="auto"/>
              <w:left w:val="nil"/>
              <w:bottom w:val="single" w:sz="4" w:space="0" w:color="auto"/>
              <w:right w:val="single" w:sz="4" w:space="0" w:color="auto"/>
            </w:tcBorders>
            <w:vAlign w:val="center"/>
          </w:tcPr>
          <w:p w:rsidR="007F19F0" w:rsidRDefault="007F19F0" w:rsidP="00314895">
            <w:pPr>
              <w:widowControl/>
              <w:spacing w:line="360" w:lineRule="exact"/>
              <w:jc w:val="center"/>
              <w:rPr>
                <w:rFonts w:eastAsia="仿宋_GB2312" w:hint="eastAsia"/>
                <w:color w:val="000000"/>
                <w:kern w:val="0"/>
                <w:szCs w:val="21"/>
              </w:rPr>
            </w:pPr>
            <w:r>
              <w:rPr>
                <w:rFonts w:eastAsia="仿宋_GB2312" w:hint="eastAsia"/>
                <w:color w:val="000000"/>
                <w:kern w:val="0"/>
                <w:szCs w:val="21"/>
              </w:rPr>
              <w:t>15</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ind w:left="360"/>
              <w:jc w:val="left"/>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sidRPr="003E0439">
              <w:rPr>
                <w:rFonts w:eastAsia="仿宋_GB2312" w:hint="eastAsia"/>
              </w:rPr>
              <w:t>单位公开推荐情况说明</w:t>
            </w:r>
          </w:p>
        </w:tc>
        <w:tc>
          <w:tcPr>
            <w:tcW w:w="850" w:type="dxa"/>
            <w:tcBorders>
              <w:top w:val="single" w:sz="4" w:space="0" w:color="auto"/>
              <w:left w:val="nil"/>
              <w:bottom w:val="single" w:sz="4" w:space="0" w:color="auto"/>
              <w:right w:val="single" w:sz="4" w:space="0" w:color="auto"/>
            </w:tcBorders>
            <w:vAlign w:val="center"/>
          </w:tcPr>
          <w:p w:rsidR="007F19F0" w:rsidRDefault="007F19F0" w:rsidP="00314895">
            <w:pPr>
              <w:widowControl/>
              <w:spacing w:line="360" w:lineRule="exact"/>
              <w:jc w:val="center"/>
              <w:rPr>
                <w:rFonts w:eastAsia="仿宋_GB2312" w:hint="eastAsia"/>
                <w:color w:val="000000"/>
                <w:kern w:val="0"/>
                <w:szCs w:val="21"/>
              </w:rPr>
            </w:pPr>
            <w:r>
              <w:rPr>
                <w:rFonts w:eastAsia="仿宋_GB2312" w:hint="eastAsia"/>
                <w:color w:val="000000"/>
                <w:kern w:val="0"/>
                <w:szCs w:val="21"/>
              </w:rPr>
              <w:t>1</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ind w:left="360"/>
              <w:jc w:val="left"/>
              <w:rPr>
                <w:rFonts w:eastAsia="仿宋_GB2312"/>
                <w:color w:val="000000"/>
                <w:kern w:val="0"/>
                <w:szCs w:val="21"/>
              </w:rPr>
            </w:pPr>
          </w:p>
        </w:tc>
      </w:tr>
      <w:tr w:rsidR="007F19F0" w:rsidRPr="006A1108" w:rsidTr="00314895">
        <w:trPr>
          <w:trHeight w:val="454"/>
        </w:trPr>
        <w:tc>
          <w:tcPr>
            <w:tcW w:w="8239" w:type="dxa"/>
            <w:gridSpan w:val="6"/>
            <w:tcBorders>
              <w:top w:val="single" w:sz="4" w:space="0" w:color="auto"/>
              <w:left w:val="single" w:sz="4" w:space="0" w:color="auto"/>
              <w:bottom w:val="single" w:sz="4" w:space="0" w:color="auto"/>
              <w:right w:val="single" w:sz="4" w:space="0" w:color="auto"/>
            </w:tcBorders>
            <w:vAlign w:val="center"/>
          </w:tcPr>
          <w:p w:rsidR="007F19F0" w:rsidRPr="006A1108" w:rsidRDefault="007F19F0" w:rsidP="00314895">
            <w:pPr>
              <w:widowControl/>
              <w:numPr>
                <w:ilvl w:val="0"/>
                <w:numId w:val="1"/>
              </w:numPr>
              <w:spacing w:line="360" w:lineRule="exact"/>
              <w:jc w:val="left"/>
              <w:rPr>
                <w:rFonts w:eastAsia="仿宋_GB2312"/>
                <w:color w:val="000000"/>
                <w:kern w:val="0"/>
                <w:szCs w:val="21"/>
              </w:rPr>
            </w:pPr>
            <w:r>
              <w:rPr>
                <w:rFonts w:eastAsia="仿宋_GB2312" w:hint="eastAsia"/>
              </w:rPr>
              <w:t>《黑龙江省会计专业评委会拟评（审）人员名册》</w:t>
            </w:r>
          </w:p>
        </w:tc>
        <w:tc>
          <w:tcPr>
            <w:tcW w:w="850" w:type="dxa"/>
            <w:tcBorders>
              <w:top w:val="single" w:sz="4" w:space="0" w:color="auto"/>
              <w:left w:val="nil"/>
              <w:bottom w:val="single" w:sz="4" w:space="0" w:color="auto"/>
              <w:right w:val="single" w:sz="4" w:space="0" w:color="auto"/>
            </w:tcBorders>
            <w:vAlign w:val="center"/>
          </w:tcPr>
          <w:p w:rsidR="007F19F0" w:rsidRDefault="007F19F0" w:rsidP="00314895">
            <w:pPr>
              <w:widowControl/>
              <w:spacing w:line="360" w:lineRule="exact"/>
              <w:jc w:val="center"/>
              <w:rPr>
                <w:rFonts w:eastAsia="仿宋_GB2312" w:hint="eastAsia"/>
                <w:color w:val="000000"/>
                <w:kern w:val="0"/>
                <w:szCs w:val="21"/>
              </w:rPr>
            </w:pPr>
            <w:r>
              <w:rPr>
                <w:rFonts w:eastAsia="仿宋_GB2312" w:hint="eastAsia"/>
                <w:color w:val="000000"/>
                <w:kern w:val="0"/>
                <w:szCs w:val="21"/>
              </w:rPr>
              <w:t>1</w:t>
            </w:r>
          </w:p>
        </w:tc>
        <w:tc>
          <w:tcPr>
            <w:tcW w:w="711" w:type="dxa"/>
            <w:tcBorders>
              <w:top w:val="single" w:sz="4" w:space="0" w:color="auto"/>
              <w:left w:val="nil"/>
              <w:bottom w:val="single" w:sz="4" w:space="0" w:color="auto"/>
              <w:right w:val="single" w:sz="4" w:space="0" w:color="auto"/>
            </w:tcBorders>
            <w:vAlign w:val="center"/>
          </w:tcPr>
          <w:p w:rsidR="007F19F0" w:rsidRPr="006A1108" w:rsidRDefault="007F19F0" w:rsidP="00314895">
            <w:pPr>
              <w:widowControl/>
              <w:spacing w:line="360" w:lineRule="exact"/>
              <w:ind w:left="360"/>
              <w:jc w:val="left"/>
              <w:rPr>
                <w:rFonts w:eastAsia="仿宋_GB2312"/>
                <w:color w:val="000000"/>
                <w:kern w:val="0"/>
                <w:szCs w:val="21"/>
              </w:rPr>
            </w:pPr>
          </w:p>
        </w:tc>
      </w:tr>
    </w:tbl>
    <w:p w:rsidR="007F19F0" w:rsidRPr="006A1108" w:rsidRDefault="007F19F0" w:rsidP="007F19F0">
      <w:pPr>
        <w:spacing w:line="360" w:lineRule="exact"/>
        <w:rPr>
          <w:rFonts w:eastAsia="仿宋_GB2312"/>
          <w:color w:val="000000"/>
          <w:kern w:val="0"/>
          <w:szCs w:val="21"/>
        </w:rPr>
      </w:pPr>
      <w:r w:rsidRPr="006A1108">
        <w:rPr>
          <w:rFonts w:eastAsia="仿宋_GB2312"/>
          <w:color w:val="000000"/>
          <w:kern w:val="0"/>
          <w:szCs w:val="21"/>
        </w:rPr>
        <w:t>注：此表各项真实、完整填写后粘贴在申报材料档案袋的正面。</w:t>
      </w:r>
    </w:p>
    <w:p w:rsidR="003E454E" w:rsidRPr="007F19F0" w:rsidRDefault="003E454E"/>
    <w:sectPr w:rsidR="003E454E" w:rsidRPr="007F19F0" w:rsidSect="009B62D0">
      <w:pgSz w:w="11906" w:h="16838" w:code="9"/>
      <w:pgMar w:top="1134" w:right="1797"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54E" w:rsidRDefault="003E454E" w:rsidP="007F19F0">
      <w:r>
        <w:separator/>
      </w:r>
    </w:p>
  </w:endnote>
  <w:endnote w:type="continuationSeparator" w:id="1">
    <w:p w:rsidR="003E454E" w:rsidRDefault="003E454E" w:rsidP="007F1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54E" w:rsidRDefault="003E454E" w:rsidP="007F19F0">
      <w:r>
        <w:separator/>
      </w:r>
    </w:p>
  </w:footnote>
  <w:footnote w:type="continuationSeparator" w:id="1">
    <w:p w:rsidR="003E454E" w:rsidRDefault="003E454E" w:rsidP="007F19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F4A16"/>
    <w:multiLevelType w:val="multilevel"/>
    <w:tmpl w:val="323F4A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9F0"/>
    <w:rsid w:val="003E454E"/>
    <w:rsid w:val="007F1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9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19F0"/>
    <w:rPr>
      <w:sz w:val="18"/>
      <w:szCs w:val="18"/>
    </w:rPr>
  </w:style>
  <w:style w:type="paragraph" w:styleId="a4">
    <w:name w:val="footer"/>
    <w:basedOn w:val="a"/>
    <w:link w:val="Char0"/>
    <w:uiPriority w:val="99"/>
    <w:semiHidden/>
    <w:unhideWhenUsed/>
    <w:rsid w:val="007F19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19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黑龙江省财政厅</dc:creator>
  <cp:keywords/>
  <dc:description/>
  <cp:lastModifiedBy>黑龙江省财政厅</cp:lastModifiedBy>
  <cp:revision>2</cp:revision>
  <dcterms:created xsi:type="dcterms:W3CDTF">2017-12-29T08:14:00Z</dcterms:created>
  <dcterms:modified xsi:type="dcterms:W3CDTF">2017-12-29T08:14:00Z</dcterms:modified>
</cp:coreProperties>
</file>